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4DFAB" w14:textId="6E6A50C8" w:rsidR="00AD706B" w:rsidRDefault="00A77DC4" w:rsidP="00AD706B">
      <w:pPr>
        <w:pStyle w:val="Heading1"/>
      </w:pPr>
      <w:r>
        <w:t>IT-8.2</w:t>
      </w:r>
      <w:r w:rsidR="00300BCC">
        <w:t>0</w:t>
      </w:r>
      <w:r w:rsidRPr="00A77DC4">
        <w:t>:  Developmental Screening in the First Three Years of Life</w:t>
      </w:r>
    </w:p>
    <w:tbl>
      <w:tblPr>
        <w:tblStyle w:val="TableGrid"/>
        <w:tblW w:w="0" w:type="auto"/>
        <w:tblLook w:val="04A0" w:firstRow="1" w:lastRow="0" w:firstColumn="1" w:lastColumn="0" w:noHBand="0" w:noVBand="1"/>
      </w:tblPr>
      <w:tblGrid>
        <w:gridCol w:w="2718"/>
        <w:gridCol w:w="6858"/>
      </w:tblGrid>
      <w:tr w:rsidR="00AD706B" w14:paraId="6C54DFAE" w14:textId="77777777" w:rsidTr="0011709A">
        <w:trPr>
          <w:tblHeader/>
        </w:trPr>
        <w:tc>
          <w:tcPr>
            <w:tcW w:w="2718" w:type="dxa"/>
            <w:shd w:val="clear" w:color="auto" w:fill="F2F2F2" w:themeFill="background1" w:themeFillShade="F2"/>
          </w:tcPr>
          <w:p w14:paraId="6C54DFAC" w14:textId="77777777" w:rsidR="00AD706B" w:rsidRPr="00717546" w:rsidRDefault="00AD706B" w:rsidP="00A374B8">
            <w:pPr>
              <w:pStyle w:val="NoSpacing"/>
              <w:rPr>
                <w:b/>
              </w:rPr>
            </w:pPr>
            <w:r w:rsidRPr="00717546">
              <w:rPr>
                <w:b/>
              </w:rPr>
              <w:t>Measure Title</w:t>
            </w:r>
          </w:p>
        </w:tc>
        <w:tc>
          <w:tcPr>
            <w:tcW w:w="6858" w:type="dxa"/>
            <w:shd w:val="clear" w:color="auto" w:fill="F2F2F2" w:themeFill="background1" w:themeFillShade="F2"/>
          </w:tcPr>
          <w:p w14:paraId="6C54DFAD" w14:textId="28850FD3" w:rsidR="00AD706B" w:rsidRPr="008779F5" w:rsidRDefault="006A2509" w:rsidP="00B05CBF">
            <w:pPr>
              <w:pStyle w:val="NoSpacing"/>
              <w:rPr>
                <w:b/>
              </w:rPr>
            </w:pPr>
            <w:r>
              <w:rPr>
                <w:b/>
              </w:rPr>
              <w:t xml:space="preserve">IT-8.20 </w:t>
            </w:r>
            <w:r w:rsidR="00EC1355" w:rsidRPr="00EC1355">
              <w:rPr>
                <w:b/>
              </w:rPr>
              <w:t>Developmental Screening in the First Three Years of Life</w:t>
            </w:r>
          </w:p>
        </w:tc>
      </w:tr>
      <w:tr w:rsidR="00AD706B" w14:paraId="6C54DFB1" w14:textId="77777777" w:rsidTr="00A374B8">
        <w:tc>
          <w:tcPr>
            <w:tcW w:w="2718" w:type="dxa"/>
          </w:tcPr>
          <w:p w14:paraId="6C54DFAF" w14:textId="77777777" w:rsidR="00AD706B" w:rsidRPr="00717546" w:rsidRDefault="00AD706B" w:rsidP="00A374B8">
            <w:pPr>
              <w:pStyle w:val="NoSpacing"/>
              <w:rPr>
                <w:b/>
              </w:rPr>
            </w:pPr>
            <w:r w:rsidRPr="00717546">
              <w:rPr>
                <w:b/>
              </w:rPr>
              <w:t>Description</w:t>
            </w:r>
          </w:p>
        </w:tc>
        <w:tc>
          <w:tcPr>
            <w:tcW w:w="6858" w:type="dxa"/>
          </w:tcPr>
          <w:p w14:paraId="6C54DFB0" w14:textId="53C2946F" w:rsidR="006A2509" w:rsidRDefault="00EC1355" w:rsidP="00B05CBF">
            <w:pPr>
              <w:pStyle w:val="NoSpacing"/>
            </w:pPr>
            <w:r w:rsidRPr="00EC1355">
              <w:t xml:space="preserve">The percentage of children screened for risk of developmental, behavioral and social delays using a standardized screening tool in the first three years of life. </w:t>
            </w:r>
          </w:p>
        </w:tc>
      </w:tr>
      <w:tr w:rsidR="00AD706B" w14:paraId="6C54DFB4" w14:textId="77777777" w:rsidTr="00A374B8">
        <w:tc>
          <w:tcPr>
            <w:tcW w:w="2718" w:type="dxa"/>
          </w:tcPr>
          <w:p w14:paraId="6C54DFB2" w14:textId="77777777" w:rsidR="00AD706B" w:rsidRPr="00717546" w:rsidRDefault="00AD706B" w:rsidP="00A374B8">
            <w:pPr>
              <w:pStyle w:val="NoSpacing"/>
              <w:rPr>
                <w:b/>
              </w:rPr>
            </w:pPr>
            <w:r w:rsidRPr="00717546">
              <w:rPr>
                <w:b/>
              </w:rPr>
              <w:t>NQF Number</w:t>
            </w:r>
          </w:p>
        </w:tc>
        <w:tc>
          <w:tcPr>
            <w:tcW w:w="6858" w:type="dxa"/>
          </w:tcPr>
          <w:p w14:paraId="6C54DFB3" w14:textId="77777777" w:rsidR="00AD706B" w:rsidRDefault="00EC1355" w:rsidP="00B05CBF">
            <w:pPr>
              <w:pStyle w:val="NoSpacing"/>
            </w:pPr>
            <w:r w:rsidRPr="00EC1355">
              <w:t>1448</w:t>
            </w:r>
          </w:p>
        </w:tc>
      </w:tr>
      <w:tr w:rsidR="00AD706B" w14:paraId="6C54DFB7" w14:textId="77777777" w:rsidTr="00A374B8">
        <w:tc>
          <w:tcPr>
            <w:tcW w:w="2718" w:type="dxa"/>
          </w:tcPr>
          <w:p w14:paraId="6C54DFB5" w14:textId="77777777" w:rsidR="00AD706B" w:rsidRPr="00717546" w:rsidRDefault="00AD706B" w:rsidP="00A374B8">
            <w:pPr>
              <w:pStyle w:val="NoSpacing"/>
              <w:rPr>
                <w:b/>
              </w:rPr>
            </w:pPr>
            <w:r>
              <w:rPr>
                <w:b/>
              </w:rPr>
              <w:t>Measure Steward</w:t>
            </w:r>
          </w:p>
        </w:tc>
        <w:tc>
          <w:tcPr>
            <w:tcW w:w="6858" w:type="dxa"/>
          </w:tcPr>
          <w:p w14:paraId="6C54DFB6" w14:textId="77777777" w:rsidR="00AD706B" w:rsidRPr="00631E85" w:rsidRDefault="00EC1355" w:rsidP="00A374B8">
            <w:pPr>
              <w:pStyle w:val="NoSpacing"/>
            </w:pPr>
            <w:r w:rsidRPr="00EC1355">
              <w:t>National Committee for Quality Assurance</w:t>
            </w:r>
          </w:p>
        </w:tc>
      </w:tr>
      <w:tr w:rsidR="00AD706B" w14:paraId="6C54DFBA" w14:textId="77777777" w:rsidTr="00A374B8">
        <w:tc>
          <w:tcPr>
            <w:tcW w:w="2718" w:type="dxa"/>
          </w:tcPr>
          <w:p w14:paraId="6C54DFB8" w14:textId="77777777" w:rsidR="00AD706B" w:rsidRDefault="00AD706B" w:rsidP="00A374B8">
            <w:pPr>
              <w:pStyle w:val="NoSpacing"/>
              <w:rPr>
                <w:b/>
              </w:rPr>
            </w:pPr>
            <w:r>
              <w:rPr>
                <w:b/>
              </w:rPr>
              <w:t>Link to measure citation</w:t>
            </w:r>
          </w:p>
        </w:tc>
        <w:tc>
          <w:tcPr>
            <w:tcW w:w="6858" w:type="dxa"/>
          </w:tcPr>
          <w:p w14:paraId="6C54DFB9" w14:textId="77777777" w:rsidR="00AD706B" w:rsidRPr="00631E85" w:rsidRDefault="00AB3461" w:rsidP="00561D6D">
            <w:pPr>
              <w:pStyle w:val="NoSpacing"/>
            </w:pPr>
            <w:hyperlink r:id="rId12" w:history="1">
              <w:r w:rsidR="005A2199" w:rsidRPr="00AB76B8">
                <w:rPr>
                  <w:rStyle w:val="Hyperlink"/>
                </w:rPr>
                <w:t>http://www.qualityforum.org/QPS/1448</w:t>
              </w:r>
            </w:hyperlink>
            <w:r w:rsidR="005A2199">
              <w:t xml:space="preserve"> </w:t>
            </w:r>
            <w:r w:rsidR="005A2199" w:rsidRPr="005A2199">
              <w:t xml:space="preserve">  </w:t>
            </w:r>
            <w:r w:rsidR="005A2199">
              <w:t xml:space="preserve"> </w:t>
            </w:r>
          </w:p>
        </w:tc>
      </w:tr>
      <w:tr w:rsidR="00AD706B" w14:paraId="6C54DFBD" w14:textId="77777777" w:rsidTr="005A2199">
        <w:trPr>
          <w:trHeight w:val="629"/>
        </w:trPr>
        <w:tc>
          <w:tcPr>
            <w:tcW w:w="2718" w:type="dxa"/>
          </w:tcPr>
          <w:p w14:paraId="6C54DFBB" w14:textId="77777777" w:rsidR="00AD706B" w:rsidRDefault="00AD706B" w:rsidP="00A374B8">
            <w:pPr>
              <w:pStyle w:val="NoSpacing"/>
              <w:rPr>
                <w:b/>
              </w:rPr>
            </w:pPr>
            <w:r>
              <w:rPr>
                <w:b/>
              </w:rPr>
              <w:t>Measure type</w:t>
            </w:r>
          </w:p>
        </w:tc>
        <w:tc>
          <w:tcPr>
            <w:tcW w:w="6858" w:type="dxa"/>
          </w:tcPr>
          <w:p w14:paraId="6C54DFBC" w14:textId="77777777" w:rsidR="00AD706B" w:rsidRDefault="00165D76" w:rsidP="00AD706B">
            <w:pPr>
              <w:pStyle w:val="NoSpacing"/>
            </w:pPr>
            <w:r>
              <w:t>Non Stand-A</w:t>
            </w:r>
            <w:r w:rsidR="00AD706B">
              <w:t>lone</w:t>
            </w:r>
            <w:r>
              <w:t xml:space="preserve"> (NSA)</w:t>
            </w:r>
          </w:p>
        </w:tc>
      </w:tr>
      <w:tr w:rsidR="006A2509" w14:paraId="6C54DFC0" w14:textId="77777777" w:rsidTr="00A374B8">
        <w:tc>
          <w:tcPr>
            <w:tcW w:w="2718" w:type="dxa"/>
          </w:tcPr>
          <w:p w14:paraId="6C54DFBE" w14:textId="6AC5524B" w:rsidR="006A2509" w:rsidRDefault="006A2509" w:rsidP="00A374B8">
            <w:pPr>
              <w:pStyle w:val="NoSpacing"/>
              <w:rPr>
                <w:b/>
              </w:rPr>
            </w:pPr>
            <w:r>
              <w:rPr>
                <w:b/>
              </w:rPr>
              <w:t xml:space="preserve">Performance and Achievement Type </w:t>
            </w:r>
          </w:p>
        </w:tc>
        <w:tc>
          <w:tcPr>
            <w:tcW w:w="6858" w:type="dxa"/>
          </w:tcPr>
          <w:p w14:paraId="62AFFE52" w14:textId="77777777" w:rsidR="006A2509" w:rsidRDefault="006A2509" w:rsidP="0026171F">
            <w:pPr>
              <w:pStyle w:val="NoSpacing"/>
            </w:pPr>
            <w:r>
              <w:t>Pay for Performance (P4P) – Improvement Over Self (IOS)</w:t>
            </w:r>
          </w:p>
          <w:tbl>
            <w:tblPr>
              <w:tblStyle w:val="TableGrid"/>
              <w:tblW w:w="0" w:type="auto"/>
              <w:tblLook w:val="04A0" w:firstRow="1" w:lastRow="0" w:firstColumn="1" w:lastColumn="0" w:noHBand="0" w:noVBand="1"/>
            </w:tblPr>
            <w:tblGrid>
              <w:gridCol w:w="2209"/>
              <w:gridCol w:w="2209"/>
              <w:gridCol w:w="2209"/>
            </w:tblGrid>
            <w:tr w:rsidR="006A2509" w:rsidRPr="008331B0" w14:paraId="01F8C88B" w14:textId="77777777" w:rsidTr="0026171F">
              <w:tc>
                <w:tcPr>
                  <w:tcW w:w="2209" w:type="dxa"/>
                </w:tcPr>
                <w:p w14:paraId="14BC87AD" w14:textId="77777777" w:rsidR="006A2509" w:rsidRPr="008331B0" w:rsidRDefault="006A2509" w:rsidP="0026171F">
                  <w:pPr>
                    <w:pStyle w:val="NoSpacing"/>
                  </w:pPr>
                </w:p>
              </w:tc>
              <w:tc>
                <w:tcPr>
                  <w:tcW w:w="2209" w:type="dxa"/>
                </w:tcPr>
                <w:p w14:paraId="1FADC34E" w14:textId="77777777" w:rsidR="006A2509" w:rsidRPr="008331B0" w:rsidRDefault="006A2509" w:rsidP="0026171F">
                  <w:pPr>
                    <w:pStyle w:val="NoSpacing"/>
                    <w:jc w:val="center"/>
                  </w:pPr>
                  <w:r w:rsidRPr="008331B0">
                    <w:t>DY4</w:t>
                  </w:r>
                </w:p>
                <w:p w14:paraId="682A3770" w14:textId="77777777" w:rsidR="006A2509" w:rsidRPr="008331B0" w:rsidRDefault="006A2509" w:rsidP="0026171F">
                  <w:pPr>
                    <w:pStyle w:val="NoSpacing"/>
                    <w:jc w:val="center"/>
                  </w:pPr>
                </w:p>
              </w:tc>
              <w:tc>
                <w:tcPr>
                  <w:tcW w:w="2209" w:type="dxa"/>
                </w:tcPr>
                <w:p w14:paraId="369DB50E" w14:textId="77777777" w:rsidR="006A2509" w:rsidRPr="008331B0" w:rsidRDefault="006A2509" w:rsidP="0026171F">
                  <w:pPr>
                    <w:pStyle w:val="NoSpacing"/>
                    <w:jc w:val="center"/>
                  </w:pPr>
                  <w:r w:rsidRPr="008331B0">
                    <w:t>DY5</w:t>
                  </w:r>
                </w:p>
                <w:p w14:paraId="5B37AD1B" w14:textId="77777777" w:rsidR="006A2509" w:rsidRPr="008331B0" w:rsidRDefault="006A2509" w:rsidP="0026171F">
                  <w:pPr>
                    <w:pStyle w:val="NoSpacing"/>
                    <w:jc w:val="center"/>
                  </w:pPr>
                </w:p>
              </w:tc>
            </w:tr>
            <w:tr w:rsidR="006A2509" w:rsidRPr="008331B0" w14:paraId="3EDBDE4E" w14:textId="77777777" w:rsidTr="0026171F">
              <w:tc>
                <w:tcPr>
                  <w:tcW w:w="2209" w:type="dxa"/>
                </w:tcPr>
                <w:p w14:paraId="403226E8" w14:textId="77777777" w:rsidR="006A2509" w:rsidRPr="008331B0" w:rsidRDefault="006A2509" w:rsidP="0026171F">
                  <w:pPr>
                    <w:pStyle w:val="NoSpacing"/>
                    <w:jc w:val="center"/>
                  </w:pPr>
                  <w:r>
                    <w:t>Achievement Level Calculation</w:t>
                  </w:r>
                </w:p>
              </w:tc>
              <w:tc>
                <w:tcPr>
                  <w:tcW w:w="2209" w:type="dxa"/>
                </w:tcPr>
                <w:p w14:paraId="5F0B64C7" w14:textId="66182A7E" w:rsidR="006A2509" w:rsidRDefault="006A2509" w:rsidP="0026171F">
                  <w:pPr>
                    <w:pStyle w:val="NoSpacing"/>
                    <w:jc w:val="center"/>
                  </w:pPr>
                  <w:r w:rsidRPr="004B796E">
                    <w:t xml:space="preserve">Baseline </w:t>
                  </w:r>
                  <w:r>
                    <w:t>+</w:t>
                  </w:r>
                  <w:r w:rsidRPr="004B796E">
                    <w:t xml:space="preserve"> 5% *(performance gap) </w:t>
                  </w:r>
                </w:p>
                <w:p w14:paraId="5326169C" w14:textId="77777777" w:rsidR="006A2509" w:rsidRDefault="006A2509" w:rsidP="0026171F">
                  <w:pPr>
                    <w:pStyle w:val="NoSpacing"/>
                    <w:jc w:val="center"/>
                  </w:pPr>
                  <w:r w:rsidRPr="004B796E">
                    <w:t>=</w:t>
                  </w:r>
                </w:p>
                <w:p w14:paraId="773E4339" w14:textId="055EF40F" w:rsidR="006A2509" w:rsidRPr="008331B0" w:rsidRDefault="006A2509" w:rsidP="006A2509">
                  <w:pPr>
                    <w:pStyle w:val="NoSpacing"/>
                    <w:jc w:val="center"/>
                  </w:pPr>
                  <w:r w:rsidRPr="004B796E">
                    <w:t xml:space="preserve">Baseline </w:t>
                  </w:r>
                  <w:r>
                    <w:t>+</w:t>
                  </w:r>
                  <w:r w:rsidRPr="004B796E">
                    <w:t xml:space="preserve"> 5% *(100% – </w:t>
                  </w:r>
                  <w:r>
                    <w:t>B</w:t>
                  </w:r>
                  <w:r w:rsidRPr="004B796E">
                    <w:t>aseline rate)</w:t>
                  </w:r>
                </w:p>
              </w:tc>
              <w:tc>
                <w:tcPr>
                  <w:tcW w:w="2209" w:type="dxa"/>
                </w:tcPr>
                <w:p w14:paraId="2AA5D8C5" w14:textId="05A06F3F" w:rsidR="006A2509" w:rsidRDefault="006A2509" w:rsidP="0026171F">
                  <w:pPr>
                    <w:pStyle w:val="NoSpacing"/>
                    <w:jc w:val="center"/>
                  </w:pPr>
                  <w:r w:rsidRPr="004B796E">
                    <w:t xml:space="preserve">Baseline </w:t>
                  </w:r>
                  <w:r>
                    <w:t>+</w:t>
                  </w:r>
                  <w:r w:rsidRPr="004B796E">
                    <w:t xml:space="preserve"> </w:t>
                  </w:r>
                  <w:r>
                    <w:t>10</w:t>
                  </w:r>
                  <w:r w:rsidRPr="004B796E">
                    <w:t xml:space="preserve">% *(performance gap) </w:t>
                  </w:r>
                </w:p>
                <w:p w14:paraId="3779C92B" w14:textId="77777777" w:rsidR="006A2509" w:rsidRDefault="006A2509" w:rsidP="0026171F">
                  <w:pPr>
                    <w:pStyle w:val="NoSpacing"/>
                    <w:jc w:val="center"/>
                  </w:pPr>
                  <w:r w:rsidRPr="004B796E">
                    <w:t>=</w:t>
                  </w:r>
                </w:p>
                <w:p w14:paraId="56275B06" w14:textId="6AB84D53" w:rsidR="006A2509" w:rsidRPr="008331B0" w:rsidRDefault="006A2509" w:rsidP="006A2509">
                  <w:pPr>
                    <w:pStyle w:val="NoSpacing"/>
                    <w:jc w:val="center"/>
                  </w:pPr>
                  <w:r w:rsidRPr="004B796E">
                    <w:t xml:space="preserve">Baseline </w:t>
                  </w:r>
                  <w:r>
                    <w:t>+</w:t>
                  </w:r>
                  <w:r w:rsidRPr="004B796E">
                    <w:t xml:space="preserve"> </w:t>
                  </w:r>
                  <w:r>
                    <w:t>10</w:t>
                  </w:r>
                  <w:r w:rsidRPr="004B796E">
                    <w:t xml:space="preserve">% *(100% – </w:t>
                  </w:r>
                  <w:r>
                    <w:t>B</w:t>
                  </w:r>
                  <w:r w:rsidRPr="004B796E">
                    <w:t>aseline rate)</w:t>
                  </w:r>
                </w:p>
              </w:tc>
            </w:tr>
          </w:tbl>
          <w:p w14:paraId="6C54DFBF" w14:textId="2EF2FDA2" w:rsidR="006A2509" w:rsidRDefault="006A2509" w:rsidP="00300BCC">
            <w:pPr>
              <w:pStyle w:val="NoSpacing"/>
            </w:pPr>
          </w:p>
        </w:tc>
      </w:tr>
      <w:tr w:rsidR="00AD706B" w14:paraId="6C54DFC4" w14:textId="77777777" w:rsidTr="00A374B8">
        <w:tc>
          <w:tcPr>
            <w:tcW w:w="2718" w:type="dxa"/>
          </w:tcPr>
          <w:p w14:paraId="6C54DFC1" w14:textId="77777777" w:rsidR="00AD706B" w:rsidRPr="00717546" w:rsidRDefault="00AD706B" w:rsidP="00A374B8">
            <w:pPr>
              <w:pStyle w:val="NoSpacing"/>
              <w:rPr>
                <w:b/>
              </w:rPr>
            </w:pPr>
            <w:r>
              <w:rPr>
                <w:b/>
              </w:rPr>
              <w:t>DSRIP-specific modifications to Measure Steward’s specification</w:t>
            </w:r>
          </w:p>
        </w:tc>
        <w:tc>
          <w:tcPr>
            <w:tcW w:w="6858" w:type="dxa"/>
          </w:tcPr>
          <w:p w14:paraId="33B694E4" w14:textId="7E7AD0E8" w:rsidR="00A80A95" w:rsidRDefault="00A80A95" w:rsidP="00A80A95">
            <w:pPr>
              <w:pStyle w:val="NoSpacing"/>
            </w:pPr>
            <w:r w:rsidRPr="00787D45">
              <w:t>The</w:t>
            </w:r>
            <w:r>
              <w:t xml:space="preserve"> Measure Steward’s specification has been modified as follows:</w:t>
            </w:r>
          </w:p>
          <w:p w14:paraId="48AD4B91" w14:textId="77777777" w:rsidR="00503DC7" w:rsidRDefault="00503DC7" w:rsidP="009F78A7">
            <w:pPr>
              <w:pStyle w:val="NoSpacing"/>
              <w:numPr>
                <w:ilvl w:val="0"/>
                <w:numId w:val="9"/>
              </w:numPr>
            </w:pPr>
            <w:r>
              <w:t>Changed January 1 and December 31 dates to make agnostic to the calendar year.</w:t>
            </w:r>
          </w:p>
          <w:p w14:paraId="1D5B46A1" w14:textId="77777777" w:rsidR="00A80A95" w:rsidRDefault="00A80A95" w:rsidP="009F78A7">
            <w:pPr>
              <w:pStyle w:val="NoSpacing"/>
              <w:numPr>
                <w:ilvl w:val="0"/>
                <w:numId w:val="9"/>
              </w:numPr>
            </w:pPr>
            <w:r>
              <w:t>Removed notes about use of claims data from the denominator statement</w:t>
            </w:r>
          </w:p>
          <w:p w14:paraId="56372459" w14:textId="77777777" w:rsidR="00786227" w:rsidRDefault="00786227" w:rsidP="009F78A7">
            <w:pPr>
              <w:pStyle w:val="NoSpacing"/>
              <w:numPr>
                <w:ilvl w:val="0"/>
                <w:numId w:val="9"/>
              </w:numPr>
            </w:pPr>
            <w:r w:rsidRPr="00224632">
              <w:t>Changed Master Compendium steward organization from Oregon Health &amp; Science University to National Committee on Quality Assurance</w:t>
            </w:r>
            <w:r>
              <w:t>, based on NQF citation</w:t>
            </w:r>
          </w:p>
          <w:p w14:paraId="47E25915" w14:textId="77777777" w:rsidR="006A2509" w:rsidRDefault="006A2509" w:rsidP="009F78A7">
            <w:pPr>
              <w:pStyle w:val="NoSpacing"/>
              <w:numPr>
                <w:ilvl w:val="0"/>
                <w:numId w:val="9"/>
              </w:numPr>
            </w:pPr>
            <w:r>
              <w:t>Replaced "members" with "children"</w:t>
            </w:r>
          </w:p>
          <w:p w14:paraId="6C54DFC3" w14:textId="07AE19F7" w:rsidR="005E262C" w:rsidRDefault="005E262C" w:rsidP="009F78A7">
            <w:pPr>
              <w:pStyle w:val="NoSpacing"/>
              <w:numPr>
                <w:ilvl w:val="0"/>
                <w:numId w:val="9"/>
              </w:numPr>
            </w:pPr>
            <w:r>
              <w:t xml:space="preserve">Combined the three rates into a single 12-36 month rate </w:t>
            </w:r>
          </w:p>
        </w:tc>
      </w:tr>
      <w:tr w:rsidR="00AD706B" w14:paraId="6C54DFCB" w14:textId="77777777" w:rsidTr="00A374B8">
        <w:tc>
          <w:tcPr>
            <w:tcW w:w="2718" w:type="dxa"/>
          </w:tcPr>
          <w:p w14:paraId="6C54DFC5"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6858" w:type="dxa"/>
          </w:tcPr>
          <w:p w14:paraId="6C54DFC6" w14:textId="04AAF1AD" w:rsidR="00503DC7" w:rsidRDefault="006A2509" w:rsidP="00503DC7">
            <w:pPr>
              <w:pStyle w:val="NoSpacing"/>
            </w:pPr>
            <w:r>
              <w:t xml:space="preserve">Children </w:t>
            </w:r>
            <w:r w:rsidR="00503DC7">
              <w:t xml:space="preserve">who turn </w:t>
            </w:r>
            <w:r w:rsidR="00B3624C">
              <w:t>0</w:t>
            </w:r>
            <w:r w:rsidR="00B3624C">
              <w:t xml:space="preserve"> </w:t>
            </w:r>
            <w:r w:rsidR="005E262C">
              <w:t>- 36</w:t>
            </w:r>
            <w:r w:rsidR="00503DC7">
              <w:t xml:space="preserve"> months of age between January 1 of the measurement year and December 31 of the measurement year</w:t>
            </w:r>
          </w:p>
          <w:p w14:paraId="6C54DFCA" w14:textId="58364B4B" w:rsidR="00A80A95" w:rsidRPr="009F7E66" w:rsidRDefault="00A80A95">
            <w:pPr>
              <w:pStyle w:val="NoSpacing"/>
            </w:pPr>
          </w:p>
        </w:tc>
      </w:tr>
      <w:tr w:rsidR="00787D45" w14:paraId="6C54DFCE" w14:textId="77777777" w:rsidTr="00B05CBF">
        <w:trPr>
          <w:trHeight w:val="728"/>
        </w:trPr>
        <w:tc>
          <w:tcPr>
            <w:tcW w:w="2718" w:type="dxa"/>
          </w:tcPr>
          <w:p w14:paraId="6C54DFCC" w14:textId="77777777" w:rsidR="00787D45" w:rsidRPr="00717546" w:rsidRDefault="00787D45" w:rsidP="00C01E6F">
            <w:pPr>
              <w:pStyle w:val="NoSpacing"/>
              <w:rPr>
                <w:b/>
              </w:rPr>
            </w:pPr>
            <w:r>
              <w:rPr>
                <w:b/>
              </w:rPr>
              <w:t>Denominator Inclusions</w:t>
            </w:r>
          </w:p>
        </w:tc>
        <w:tc>
          <w:tcPr>
            <w:tcW w:w="6858" w:type="dxa"/>
          </w:tcPr>
          <w:p w14:paraId="10876B43" w14:textId="77777777" w:rsidR="006A2509" w:rsidRDefault="006A2509" w:rsidP="006A2509">
            <w:pPr>
              <w:pStyle w:val="NoSpacing"/>
            </w:pPr>
            <w:r>
              <w:t>Claims data: CPT codes 96110 (Developmental testing, with interpretation and report)</w:t>
            </w:r>
          </w:p>
          <w:p w14:paraId="362AA9A1" w14:textId="77777777" w:rsidR="006A2509" w:rsidRDefault="006A2509" w:rsidP="006A2509">
            <w:pPr>
              <w:pStyle w:val="NoSpacing"/>
            </w:pPr>
          </w:p>
          <w:p w14:paraId="1DBA597C" w14:textId="77777777" w:rsidR="006A2509" w:rsidRDefault="006A2509" w:rsidP="006A2509">
            <w:pPr>
              <w:pStyle w:val="NoSpacing"/>
            </w:pPr>
            <w:r>
              <w:t xml:space="preserve">Important Note About Appropriate Use of Claims Data: This measure is anchored to </w:t>
            </w:r>
            <w:proofErr w:type="gramStart"/>
            <w:r>
              <w:t>standardized</w:t>
            </w:r>
            <w:proofErr w:type="gramEnd"/>
            <w:r>
              <w:t xml:space="preserve"> tools that meet four criterion specified above. States who have policies clarifying that standardized tools meeting this criterion must be used to bill for 96110 should be able to report using claims data. </w:t>
            </w:r>
          </w:p>
          <w:p w14:paraId="1107B547" w14:textId="77777777" w:rsidR="006A2509" w:rsidRDefault="006A2509" w:rsidP="006A2509">
            <w:pPr>
              <w:pStyle w:val="NoSpacing"/>
            </w:pPr>
          </w:p>
          <w:p w14:paraId="6C54DFCD" w14:textId="0B64B73E" w:rsidR="00787D45" w:rsidRPr="0012650D" w:rsidRDefault="006A2509">
            <w:pPr>
              <w:pStyle w:val="NoSpacing"/>
              <w:rPr>
                <w:b/>
              </w:rPr>
            </w:pPr>
            <w:r>
              <w:t xml:space="preserve">Claims NOT Included in This Measure: It is important to note that modified 96110 claims [e.g. modifiers added to claim indicating </w:t>
            </w:r>
            <w:r>
              <w:lastRenderedPageBreak/>
              <w:t xml:space="preserve">standardized screening for a specific domain of development (e.g. social emotional screening via the ASQ-SE, autism screening] should not be included as this measure is anchored to recommendations focused on global developmental screening using tools that focus on identifying risk for developmental, behavioral and social delays. </w:t>
            </w:r>
          </w:p>
        </w:tc>
      </w:tr>
      <w:tr w:rsidR="00787D45" w14:paraId="6C54DFD1" w14:textId="77777777" w:rsidTr="00B05CBF">
        <w:trPr>
          <w:trHeight w:val="710"/>
        </w:trPr>
        <w:tc>
          <w:tcPr>
            <w:tcW w:w="2718" w:type="dxa"/>
          </w:tcPr>
          <w:p w14:paraId="6C54DFCF" w14:textId="77777777" w:rsidR="00787D45" w:rsidRPr="00717546" w:rsidRDefault="00787D45" w:rsidP="00C01E6F">
            <w:pPr>
              <w:pStyle w:val="NoSpacing"/>
              <w:rPr>
                <w:b/>
              </w:rPr>
            </w:pPr>
            <w:r>
              <w:rPr>
                <w:b/>
              </w:rPr>
              <w:lastRenderedPageBreak/>
              <w:t>Denominator Exclusions</w:t>
            </w:r>
          </w:p>
        </w:tc>
        <w:tc>
          <w:tcPr>
            <w:tcW w:w="6858" w:type="dxa"/>
          </w:tcPr>
          <w:p w14:paraId="6C54DFD0" w14:textId="256CFA36" w:rsidR="00787D45" w:rsidRPr="001D6BEA" w:rsidRDefault="00787D45" w:rsidP="002F15E3">
            <w:pPr>
              <w:pStyle w:val="NoSpacing"/>
            </w:pPr>
            <w:r>
              <w:t>The Measure Steward does not identify specific denominator exclusions beyond what is described in the denominator description</w:t>
            </w:r>
            <w:r w:rsidR="00A80A95">
              <w:t>.</w:t>
            </w:r>
          </w:p>
        </w:tc>
      </w:tr>
      <w:tr w:rsidR="00D63CD3" w14:paraId="6C54DFD7" w14:textId="77777777" w:rsidTr="00A374B8">
        <w:tc>
          <w:tcPr>
            <w:tcW w:w="2718" w:type="dxa"/>
          </w:tcPr>
          <w:p w14:paraId="6C54DFD2" w14:textId="77777777" w:rsidR="00D63CD3" w:rsidRDefault="00D63CD3" w:rsidP="00AF103E">
            <w:pPr>
              <w:pStyle w:val="NoSpacing"/>
              <w:rPr>
                <w:b/>
              </w:rPr>
            </w:pPr>
            <w:r>
              <w:rPr>
                <w:b/>
              </w:rPr>
              <w:t>Denominator Size</w:t>
            </w:r>
          </w:p>
        </w:tc>
        <w:tc>
          <w:tcPr>
            <w:tcW w:w="6858" w:type="dxa"/>
          </w:tcPr>
          <w:p w14:paraId="6C54DFD3" w14:textId="77777777"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14:paraId="6C54DFD4"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14:paraId="6C54DFD5"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14:paraId="6C54DFD6" w14:textId="77777777" w:rsidR="0032246B" w:rsidRPr="001D6BEA" w:rsidRDefault="0032246B" w:rsidP="00561D6D">
            <w:pPr>
              <w:pStyle w:val="NoSpacing"/>
              <w:numPr>
                <w:ilvl w:val="0"/>
                <w:numId w:val="8"/>
              </w:numPr>
            </w:pPr>
            <w:r>
              <w:t xml:space="preserve">For a measurement period </w:t>
            </w:r>
            <w:r w:rsidR="0011709A">
              <w:t>(either 6 or 12-months) where the denominator size</w:t>
            </w:r>
            <w:r>
              <w:t xml:space="preserve"> is greater than </w:t>
            </w:r>
            <w:r w:rsidR="00561D6D">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14:paraId="6C54DFDA" w14:textId="77777777" w:rsidTr="00A374B8">
        <w:tc>
          <w:tcPr>
            <w:tcW w:w="2718" w:type="dxa"/>
          </w:tcPr>
          <w:p w14:paraId="6C54DFD8" w14:textId="77777777" w:rsidR="00AC3A97" w:rsidRPr="00717546" w:rsidRDefault="00AC3A97" w:rsidP="00AF103E">
            <w:pPr>
              <w:pStyle w:val="NoSpacing"/>
              <w:rPr>
                <w:b/>
              </w:rPr>
            </w:pPr>
            <w:r>
              <w:rPr>
                <w:b/>
              </w:rPr>
              <w:t xml:space="preserve">Numerator Description </w:t>
            </w:r>
          </w:p>
        </w:tc>
        <w:tc>
          <w:tcPr>
            <w:tcW w:w="6858" w:type="dxa"/>
          </w:tcPr>
          <w:p w14:paraId="6C54DFD9" w14:textId="7F9C2EE8" w:rsidR="00AC3A97" w:rsidRPr="009F7E66" w:rsidRDefault="00786227" w:rsidP="00AB3461">
            <w:pPr>
              <w:pStyle w:val="NoSpacing"/>
            </w:pPr>
            <w:r>
              <w:t xml:space="preserve">Children who had screening for risk of developmental, behavioral and social delays using a standardized screening tool that was documented by </w:t>
            </w:r>
            <w:r w:rsidR="00B3624C">
              <w:t>0</w:t>
            </w:r>
            <w:r w:rsidR="00B3624C">
              <w:t xml:space="preserve"> </w:t>
            </w:r>
            <w:r w:rsidR="005E262C">
              <w:t>- 36</w:t>
            </w:r>
            <w:r>
              <w:t xml:space="preserve"> months of age</w:t>
            </w:r>
          </w:p>
        </w:tc>
      </w:tr>
      <w:tr w:rsidR="00787D45" w14:paraId="6C54DFDD" w14:textId="77777777" w:rsidTr="00A374B8">
        <w:tc>
          <w:tcPr>
            <w:tcW w:w="2718" w:type="dxa"/>
          </w:tcPr>
          <w:p w14:paraId="6C54DFDB" w14:textId="77777777" w:rsidR="00787D45" w:rsidRPr="00717546" w:rsidRDefault="00787D45" w:rsidP="00AF103E">
            <w:pPr>
              <w:pStyle w:val="NoSpacing"/>
              <w:rPr>
                <w:b/>
              </w:rPr>
            </w:pPr>
            <w:r>
              <w:rPr>
                <w:b/>
              </w:rPr>
              <w:t>Numerator Inclusions</w:t>
            </w:r>
          </w:p>
        </w:tc>
        <w:tc>
          <w:tcPr>
            <w:tcW w:w="6858" w:type="dxa"/>
          </w:tcPr>
          <w:p w14:paraId="6C54DFDC" w14:textId="25C06D5F" w:rsidR="00787D45" w:rsidRPr="0012650D" w:rsidRDefault="006A2509">
            <w:pPr>
              <w:pStyle w:val="NoSpacing"/>
              <w:rPr>
                <w:b/>
              </w:rPr>
            </w:pPr>
            <w:r>
              <w:t xml:space="preserve">The numerator identifies children who were screened for risk of developmental, behavioral and social delays using a standardized tool. National recommendations call for children to be screened at the 9, 18, and 24- OR 30-month well visits to ensure periodic screening over the first three years. The measure is based </w:t>
            </w:r>
            <w:bookmarkStart w:id="0" w:name="_GoBack"/>
            <w:bookmarkEnd w:id="0"/>
            <w:r>
              <w:t xml:space="preserve">on three, age-specific indicators. </w:t>
            </w:r>
          </w:p>
        </w:tc>
      </w:tr>
      <w:tr w:rsidR="00787D45" w14:paraId="6C54DFE0" w14:textId="77777777" w:rsidTr="00A374B8">
        <w:tc>
          <w:tcPr>
            <w:tcW w:w="2718" w:type="dxa"/>
          </w:tcPr>
          <w:p w14:paraId="6C54DFDE" w14:textId="77777777" w:rsidR="00787D45" w:rsidRPr="00717546" w:rsidRDefault="00787D45" w:rsidP="00AF103E">
            <w:pPr>
              <w:pStyle w:val="NoSpacing"/>
              <w:rPr>
                <w:b/>
              </w:rPr>
            </w:pPr>
            <w:r>
              <w:rPr>
                <w:b/>
              </w:rPr>
              <w:t>Numerator Exclusions</w:t>
            </w:r>
          </w:p>
        </w:tc>
        <w:tc>
          <w:tcPr>
            <w:tcW w:w="6858" w:type="dxa"/>
          </w:tcPr>
          <w:p w14:paraId="6C54DFDF" w14:textId="77777777" w:rsidR="00787D45" w:rsidRPr="001D6BEA" w:rsidRDefault="00787D45" w:rsidP="002F15E3">
            <w:pPr>
              <w:pStyle w:val="NoSpacing"/>
            </w:pPr>
            <w:r>
              <w:t>The Measure Steward does not identify specific numerator exclusions beyond what is described in the numerator description.</w:t>
            </w:r>
          </w:p>
        </w:tc>
      </w:tr>
      <w:tr w:rsidR="00AD706B" w14:paraId="6C54DFE3" w14:textId="77777777" w:rsidTr="00A374B8">
        <w:tc>
          <w:tcPr>
            <w:tcW w:w="2718" w:type="dxa"/>
          </w:tcPr>
          <w:p w14:paraId="6C54DFE1" w14:textId="77777777" w:rsidR="00AD706B" w:rsidRPr="00717546" w:rsidRDefault="00AD706B" w:rsidP="00A374B8">
            <w:pPr>
              <w:pStyle w:val="NoSpacing"/>
              <w:rPr>
                <w:b/>
              </w:rPr>
            </w:pPr>
            <w:r>
              <w:rPr>
                <w:b/>
              </w:rPr>
              <w:t>Setting</w:t>
            </w:r>
          </w:p>
        </w:tc>
        <w:tc>
          <w:tcPr>
            <w:tcW w:w="6858" w:type="dxa"/>
          </w:tcPr>
          <w:p w14:paraId="6C54DFE2" w14:textId="77777777" w:rsidR="00AD706B" w:rsidRDefault="00AD706B" w:rsidP="00CD7069">
            <w:pPr>
              <w:pStyle w:val="NoSpacing"/>
            </w:pPr>
            <w:r>
              <w:t>Ambulatory</w:t>
            </w:r>
          </w:p>
        </w:tc>
      </w:tr>
      <w:tr w:rsidR="00AD706B" w14:paraId="6C54DFE6" w14:textId="77777777" w:rsidTr="00A374B8">
        <w:tc>
          <w:tcPr>
            <w:tcW w:w="2718" w:type="dxa"/>
          </w:tcPr>
          <w:p w14:paraId="6C54DFE4" w14:textId="77777777" w:rsidR="00AD706B" w:rsidRDefault="00AD706B" w:rsidP="00A374B8">
            <w:pPr>
              <w:pStyle w:val="NoSpacing"/>
              <w:rPr>
                <w:b/>
              </w:rPr>
            </w:pPr>
            <w:r>
              <w:rPr>
                <w:b/>
              </w:rPr>
              <w:t>Data Source</w:t>
            </w:r>
          </w:p>
        </w:tc>
        <w:tc>
          <w:tcPr>
            <w:tcW w:w="6858" w:type="dxa"/>
          </w:tcPr>
          <w:p w14:paraId="6C54DFE5" w14:textId="77777777" w:rsidR="00AD706B" w:rsidRDefault="005A2199" w:rsidP="00AF3A3D">
            <w:pPr>
              <w:pStyle w:val="NoSpacing"/>
            </w:pPr>
            <w:r w:rsidRPr="005A2199">
              <w:t>Administrative/Clinical data sources; Electronic Clinical Data: Electronic Health Record, Paper Medical Records</w:t>
            </w:r>
          </w:p>
        </w:tc>
      </w:tr>
      <w:tr w:rsidR="006A2509" w14:paraId="6C54E005" w14:textId="77777777" w:rsidTr="00A374B8">
        <w:tc>
          <w:tcPr>
            <w:tcW w:w="2718" w:type="dxa"/>
          </w:tcPr>
          <w:p w14:paraId="6C54DFE7" w14:textId="6230AF59" w:rsidR="006A2509" w:rsidRPr="00717546" w:rsidRDefault="006A2509" w:rsidP="00F05C01">
            <w:pPr>
              <w:pStyle w:val="NoSpacing"/>
              <w:rPr>
                <w:b/>
              </w:rPr>
            </w:pPr>
            <w:r>
              <w:rPr>
                <w:b/>
              </w:rPr>
              <w:t>Allowable Denominator Sub-sets</w:t>
            </w:r>
          </w:p>
        </w:tc>
        <w:tc>
          <w:tcPr>
            <w:tcW w:w="6858" w:type="dxa"/>
          </w:tcPr>
          <w:p w14:paraId="425A3E29" w14:textId="77777777" w:rsidR="006A2509" w:rsidRDefault="006A2509" w:rsidP="0026171F">
            <w:pPr>
              <w:pStyle w:val="NoSpacing"/>
            </w:pPr>
            <w:r>
              <w:t>All denominator subsets are permissible for this outcome</w:t>
            </w:r>
          </w:p>
          <w:p w14:paraId="6C54E004" w14:textId="172AFA2A" w:rsidR="006A2509" w:rsidRDefault="006A2509" w:rsidP="007F7C07">
            <w:pPr>
              <w:pStyle w:val="NoSpacing"/>
            </w:pPr>
            <w:r>
              <w:t> </w:t>
            </w:r>
          </w:p>
        </w:tc>
      </w:tr>
    </w:tbl>
    <w:p w14:paraId="6C54E04F" w14:textId="77777777" w:rsidR="00356CF4" w:rsidRPr="008F249E" w:rsidRDefault="00356CF4" w:rsidP="007C7C85">
      <w:pPr>
        <w:pStyle w:val="Heading2"/>
      </w:pPr>
    </w:p>
    <w:sectPr w:rsidR="00356CF4" w:rsidRPr="008F249E" w:rsidSect="00EB100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4E054" w14:textId="77777777" w:rsidR="003945DE" w:rsidRDefault="003945DE" w:rsidP="00F63191">
      <w:pPr>
        <w:spacing w:after="0" w:line="240" w:lineRule="auto"/>
      </w:pPr>
      <w:r>
        <w:separator/>
      </w:r>
    </w:p>
  </w:endnote>
  <w:endnote w:type="continuationSeparator" w:id="0">
    <w:p w14:paraId="6C54E055" w14:textId="77777777" w:rsidR="003945DE" w:rsidRDefault="003945DE"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89D02" w14:textId="66D8AB5E" w:rsidR="006A2509" w:rsidRDefault="006A2509">
    <w:pPr>
      <w:pStyle w:val="Footer"/>
    </w:pPr>
    <w:r>
      <w:t>09/</w:t>
    </w:r>
    <w:r w:rsidR="00B3624C">
      <w:t>2</w:t>
    </w:r>
    <w:r>
      <w:t>5/14</w:t>
    </w:r>
  </w:p>
  <w:p w14:paraId="6C54E058"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4E052" w14:textId="77777777" w:rsidR="003945DE" w:rsidRDefault="003945DE" w:rsidP="00F63191">
      <w:pPr>
        <w:spacing w:after="0" w:line="240" w:lineRule="auto"/>
      </w:pPr>
      <w:r>
        <w:separator/>
      </w:r>
    </w:p>
  </w:footnote>
  <w:footnote w:type="continuationSeparator" w:id="0">
    <w:p w14:paraId="6C54E053" w14:textId="77777777" w:rsidR="003945DE" w:rsidRDefault="003945DE"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4E056" w14:textId="256C93E1"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D14B6"/>
    <w:multiLevelType w:val="hybridMultilevel"/>
    <w:tmpl w:val="BBEA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2"/>
  </w:num>
  <w:num w:numId="6">
    <w:abstractNumId w:val="5"/>
  </w:num>
  <w:num w:numId="7">
    <w:abstractNumId w:val="10"/>
  </w:num>
  <w:num w:numId="8">
    <w:abstractNumId w:val="6"/>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C575F"/>
    <w:rsid w:val="000D1199"/>
    <w:rsid w:val="000D5A2D"/>
    <w:rsid w:val="000E7EED"/>
    <w:rsid w:val="00100A2F"/>
    <w:rsid w:val="00107C1A"/>
    <w:rsid w:val="0011709A"/>
    <w:rsid w:val="00165D76"/>
    <w:rsid w:val="001D6BEA"/>
    <w:rsid w:val="002224F0"/>
    <w:rsid w:val="00224632"/>
    <w:rsid w:val="00245754"/>
    <w:rsid w:val="00271E53"/>
    <w:rsid w:val="002845C2"/>
    <w:rsid w:val="002E14AF"/>
    <w:rsid w:val="00300BCC"/>
    <w:rsid w:val="0032246B"/>
    <w:rsid w:val="00346B8D"/>
    <w:rsid w:val="00356CF4"/>
    <w:rsid w:val="00366D0B"/>
    <w:rsid w:val="00375652"/>
    <w:rsid w:val="003811AB"/>
    <w:rsid w:val="00383516"/>
    <w:rsid w:val="003844DB"/>
    <w:rsid w:val="003945DE"/>
    <w:rsid w:val="003A409E"/>
    <w:rsid w:val="003E37FE"/>
    <w:rsid w:val="003F4E8D"/>
    <w:rsid w:val="00416E44"/>
    <w:rsid w:val="00502BE4"/>
    <w:rsid w:val="00503DC7"/>
    <w:rsid w:val="00506BC5"/>
    <w:rsid w:val="00536799"/>
    <w:rsid w:val="00561D6D"/>
    <w:rsid w:val="005802A0"/>
    <w:rsid w:val="005857E6"/>
    <w:rsid w:val="005A2199"/>
    <w:rsid w:val="005B79DD"/>
    <w:rsid w:val="005C70A1"/>
    <w:rsid w:val="005E262C"/>
    <w:rsid w:val="005F4D43"/>
    <w:rsid w:val="006A2509"/>
    <w:rsid w:val="007164C7"/>
    <w:rsid w:val="00743628"/>
    <w:rsid w:val="00760D27"/>
    <w:rsid w:val="00786227"/>
    <w:rsid w:val="00787D45"/>
    <w:rsid w:val="007C728B"/>
    <w:rsid w:val="007C7C85"/>
    <w:rsid w:val="007E0395"/>
    <w:rsid w:val="007F675B"/>
    <w:rsid w:val="007F7C07"/>
    <w:rsid w:val="00823868"/>
    <w:rsid w:val="00827557"/>
    <w:rsid w:val="008722BB"/>
    <w:rsid w:val="008779F5"/>
    <w:rsid w:val="0088642E"/>
    <w:rsid w:val="00886E0E"/>
    <w:rsid w:val="008A5405"/>
    <w:rsid w:val="008D1A8E"/>
    <w:rsid w:val="008F0411"/>
    <w:rsid w:val="008F249E"/>
    <w:rsid w:val="00965A2A"/>
    <w:rsid w:val="00967948"/>
    <w:rsid w:val="00994A41"/>
    <w:rsid w:val="00996DD5"/>
    <w:rsid w:val="009C6EA3"/>
    <w:rsid w:val="009F04D0"/>
    <w:rsid w:val="009F78A7"/>
    <w:rsid w:val="009F7E66"/>
    <w:rsid w:val="00A11BD9"/>
    <w:rsid w:val="00A77DC4"/>
    <w:rsid w:val="00A80A95"/>
    <w:rsid w:val="00A82574"/>
    <w:rsid w:val="00AB3461"/>
    <w:rsid w:val="00AC3A97"/>
    <w:rsid w:val="00AD706B"/>
    <w:rsid w:val="00AF3A3D"/>
    <w:rsid w:val="00AF50DB"/>
    <w:rsid w:val="00B05CBF"/>
    <w:rsid w:val="00B20462"/>
    <w:rsid w:val="00B33831"/>
    <w:rsid w:val="00B3624C"/>
    <w:rsid w:val="00B546CF"/>
    <w:rsid w:val="00B65D92"/>
    <w:rsid w:val="00B7257A"/>
    <w:rsid w:val="00BA61F1"/>
    <w:rsid w:val="00BC4643"/>
    <w:rsid w:val="00C01E6F"/>
    <w:rsid w:val="00C86C48"/>
    <w:rsid w:val="00C9758A"/>
    <w:rsid w:val="00CA2D3E"/>
    <w:rsid w:val="00CA4C08"/>
    <w:rsid w:val="00CC28BC"/>
    <w:rsid w:val="00CD7069"/>
    <w:rsid w:val="00D1777E"/>
    <w:rsid w:val="00D63CD3"/>
    <w:rsid w:val="00DB7651"/>
    <w:rsid w:val="00DE660A"/>
    <w:rsid w:val="00E25518"/>
    <w:rsid w:val="00E43145"/>
    <w:rsid w:val="00EB100D"/>
    <w:rsid w:val="00EB6678"/>
    <w:rsid w:val="00EC1355"/>
    <w:rsid w:val="00ED39DB"/>
    <w:rsid w:val="00EF333D"/>
    <w:rsid w:val="00EF3904"/>
    <w:rsid w:val="00F05C01"/>
    <w:rsid w:val="00F069C3"/>
    <w:rsid w:val="00F06C5E"/>
    <w:rsid w:val="00F20443"/>
    <w:rsid w:val="00F253E3"/>
    <w:rsid w:val="00F5621D"/>
    <w:rsid w:val="00F63191"/>
    <w:rsid w:val="00F64CD1"/>
    <w:rsid w:val="00F9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AF50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AF50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qualityforum.org/QPS/144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A798-272A-4EC7-85BB-DFB1824B2600}">
  <ds:schemaRefs>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308BC5E-6DF3-471D-956D-A5DFD88A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75D97F-0731-4ECF-84A5-B404AD898F07}">
  <ds:schemaRefs>
    <ds:schemaRef ds:uri="http://schemas.microsoft.com/sharepoint/v3/contenttype/forms"/>
  </ds:schemaRefs>
</ds:datastoreItem>
</file>

<file path=customXml/itemProps4.xml><?xml version="1.0" encoding="utf-8"?>
<ds:datastoreItem xmlns:ds="http://schemas.openxmlformats.org/officeDocument/2006/customXml" ds:itemID="{83AD6C31-BBF8-435A-86BE-AA8C3D6E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2</cp:revision>
  <dcterms:created xsi:type="dcterms:W3CDTF">2014-09-25T20:36:00Z</dcterms:created>
  <dcterms:modified xsi:type="dcterms:W3CDTF">2014-09-25T20:36:00Z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