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BD270" w14:textId="3C26D58C" w:rsidR="00AD706B" w:rsidRDefault="00F71752" w:rsidP="00AD706B">
      <w:pPr>
        <w:pStyle w:val="Heading1"/>
      </w:pPr>
      <w:r>
        <w:t xml:space="preserve">IT-8.11: Healthy </w:t>
      </w:r>
      <w:r w:rsidR="000E7178">
        <w:t>T</w:t>
      </w:r>
      <w:r>
        <w:t xml:space="preserve">erm </w:t>
      </w:r>
      <w:r w:rsidR="000E7178">
        <w:t>N</w:t>
      </w:r>
      <w:r>
        <w:t>ewborn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AD706B" w14:paraId="798BD273" w14:textId="77777777" w:rsidTr="0011709A">
        <w:trPr>
          <w:tblHeader/>
        </w:trPr>
        <w:tc>
          <w:tcPr>
            <w:tcW w:w="2718" w:type="dxa"/>
            <w:shd w:val="clear" w:color="auto" w:fill="F2F2F2" w:themeFill="background1" w:themeFillShade="F2"/>
          </w:tcPr>
          <w:p w14:paraId="798BD271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Measure Title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14:paraId="798BD272" w14:textId="57297479" w:rsidR="00AD706B" w:rsidRPr="008779F5" w:rsidRDefault="00D3591E" w:rsidP="00B05CB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IT-8.11 </w:t>
            </w:r>
            <w:r w:rsidR="00D16466" w:rsidRPr="00D16466">
              <w:rPr>
                <w:b/>
              </w:rPr>
              <w:t>Healthy Term Newborn</w:t>
            </w:r>
          </w:p>
        </w:tc>
      </w:tr>
      <w:tr w:rsidR="00AD706B" w14:paraId="798BD276" w14:textId="77777777" w:rsidTr="00A374B8">
        <w:tc>
          <w:tcPr>
            <w:tcW w:w="2718" w:type="dxa"/>
          </w:tcPr>
          <w:p w14:paraId="798BD274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Description</w:t>
            </w:r>
          </w:p>
        </w:tc>
        <w:tc>
          <w:tcPr>
            <w:tcW w:w="6858" w:type="dxa"/>
          </w:tcPr>
          <w:p w14:paraId="798BD275" w14:textId="77777777" w:rsidR="00AD706B" w:rsidRDefault="00D16466" w:rsidP="00B05CBF">
            <w:pPr>
              <w:pStyle w:val="NoSpacing"/>
            </w:pPr>
            <w:r w:rsidRPr="00D16466">
              <w:t>Percent of term singleton live</w:t>
            </w:r>
            <w:r>
              <w:t xml:space="preserve"> </w:t>
            </w:r>
            <w:r w:rsidRPr="00D16466">
              <w:t xml:space="preserve">births (excluding those with diagnoses originating in the fetal period) </w:t>
            </w:r>
            <w:proofErr w:type="gramStart"/>
            <w:r w:rsidRPr="00D16466">
              <w:t>who</w:t>
            </w:r>
            <w:proofErr w:type="gramEnd"/>
            <w:r w:rsidRPr="00D16466">
              <w:t xml:space="preserve"> DO NOT have significant complications during birth or the nursery care.</w:t>
            </w:r>
          </w:p>
        </w:tc>
      </w:tr>
      <w:tr w:rsidR="00AD706B" w14:paraId="798BD279" w14:textId="77777777" w:rsidTr="00A374B8">
        <w:tc>
          <w:tcPr>
            <w:tcW w:w="2718" w:type="dxa"/>
          </w:tcPr>
          <w:p w14:paraId="798BD277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NQF Number</w:t>
            </w:r>
          </w:p>
        </w:tc>
        <w:tc>
          <w:tcPr>
            <w:tcW w:w="6858" w:type="dxa"/>
          </w:tcPr>
          <w:p w14:paraId="798BD278" w14:textId="77777777" w:rsidR="00AD706B" w:rsidRDefault="007E28E6" w:rsidP="00B05CBF">
            <w:pPr>
              <w:pStyle w:val="NoSpacing"/>
            </w:pPr>
            <w:r>
              <w:t>716</w:t>
            </w:r>
          </w:p>
        </w:tc>
      </w:tr>
      <w:tr w:rsidR="00AD706B" w14:paraId="798BD27C" w14:textId="77777777" w:rsidTr="00A374B8">
        <w:tc>
          <w:tcPr>
            <w:tcW w:w="2718" w:type="dxa"/>
          </w:tcPr>
          <w:p w14:paraId="798BD27A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Steward</w:t>
            </w:r>
          </w:p>
        </w:tc>
        <w:tc>
          <w:tcPr>
            <w:tcW w:w="6858" w:type="dxa"/>
          </w:tcPr>
          <w:p w14:paraId="798BD27B" w14:textId="77777777" w:rsidR="00AD706B" w:rsidRPr="00631E85" w:rsidRDefault="007E28E6" w:rsidP="00A374B8">
            <w:pPr>
              <w:pStyle w:val="NoSpacing"/>
            </w:pPr>
            <w:r w:rsidRPr="007E28E6">
              <w:t>California Maternal Quality Care Collaborative</w:t>
            </w:r>
          </w:p>
        </w:tc>
      </w:tr>
      <w:tr w:rsidR="00AD706B" w14:paraId="798BD27F" w14:textId="77777777" w:rsidTr="00A374B8">
        <w:tc>
          <w:tcPr>
            <w:tcW w:w="2718" w:type="dxa"/>
          </w:tcPr>
          <w:p w14:paraId="798BD27D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Link to measure citation</w:t>
            </w:r>
          </w:p>
        </w:tc>
        <w:tc>
          <w:tcPr>
            <w:tcW w:w="6858" w:type="dxa"/>
          </w:tcPr>
          <w:p w14:paraId="798BD27E" w14:textId="77777777" w:rsidR="00AD706B" w:rsidRPr="00631E85" w:rsidRDefault="00B1644E" w:rsidP="00561D6D">
            <w:pPr>
              <w:pStyle w:val="NoSpacing"/>
            </w:pPr>
            <w:hyperlink r:id="rId12" w:history="1">
              <w:r w:rsidR="00A0005B" w:rsidRPr="003B4E5B">
                <w:rPr>
                  <w:rStyle w:val="Hyperlink"/>
                </w:rPr>
                <w:t>http://www.qualityforum.org/QPS/0716</w:t>
              </w:r>
            </w:hyperlink>
            <w:r w:rsidR="00A0005B">
              <w:t xml:space="preserve"> </w:t>
            </w:r>
          </w:p>
        </w:tc>
      </w:tr>
      <w:tr w:rsidR="00AD706B" w14:paraId="798BD282" w14:textId="77777777" w:rsidTr="00A374B8">
        <w:tc>
          <w:tcPr>
            <w:tcW w:w="2718" w:type="dxa"/>
          </w:tcPr>
          <w:p w14:paraId="798BD280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type</w:t>
            </w:r>
          </w:p>
        </w:tc>
        <w:tc>
          <w:tcPr>
            <w:tcW w:w="6858" w:type="dxa"/>
          </w:tcPr>
          <w:p w14:paraId="798BD281" w14:textId="77777777" w:rsidR="00AD706B" w:rsidRDefault="00AD706B" w:rsidP="00AD706B">
            <w:pPr>
              <w:pStyle w:val="NoSpacing"/>
            </w:pPr>
            <w:r>
              <w:t>Stand-alone</w:t>
            </w:r>
            <w:r w:rsidR="00165D76">
              <w:t xml:space="preserve"> (SA)</w:t>
            </w:r>
          </w:p>
        </w:tc>
      </w:tr>
      <w:tr w:rsidR="00D3591E" w14:paraId="798BD285" w14:textId="77777777" w:rsidTr="00A374B8">
        <w:tc>
          <w:tcPr>
            <w:tcW w:w="2718" w:type="dxa"/>
          </w:tcPr>
          <w:p w14:paraId="798BD283" w14:textId="6DCA1997" w:rsidR="00D3591E" w:rsidRDefault="00D3591E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Performance and Achievement Type</w:t>
            </w:r>
          </w:p>
        </w:tc>
        <w:tc>
          <w:tcPr>
            <w:tcW w:w="6858" w:type="dxa"/>
          </w:tcPr>
          <w:p w14:paraId="798BD284" w14:textId="7D44A63F" w:rsidR="00D3591E" w:rsidRDefault="00D3591E" w:rsidP="00180C7B">
            <w:pPr>
              <w:pStyle w:val="NoSpacing"/>
            </w:pPr>
            <w:r>
              <w:t>Pay-for-Reporting: Prior Authorization</w:t>
            </w:r>
          </w:p>
        </w:tc>
      </w:tr>
      <w:tr w:rsidR="00AD706B" w14:paraId="798BD288" w14:textId="77777777" w:rsidTr="00A374B8">
        <w:tc>
          <w:tcPr>
            <w:tcW w:w="2718" w:type="dxa"/>
          </w:tcPr>
          <w:p w14:paraId="798BD286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DSRIP-specific modifications to Measure Steward’s specification</w:t>
            </w:r>
          </w:p>
        </w:tc>
        <w:tc>
          <w:tcPr>
            <w:tcW w:w="6858" w:type="dxa"/>
          </w:tcPr>
          <w:p w14:paraId="798BD287" w14:textId="77777777" w:rsidR="009F78A7" w:rsidRDefault="00D16466" w:rsidP="00D16466">
            <w:pPr>
              <w:pStyle w:val="NoSpacing"/>
            </w:pPr>
            <w:r>
              <w:t>None</w:t>
            </w:r>
          </w:p>
        </w:tc>
      </w:tr>
      <w:tr w:rsidR="00AD706B" w14:paraId="798BD28B" w14:textId="77777777" w:rsidTr="00A374B8">
        <w:tc>
          <w:tcPr>
            <w:tcW w:w="2718" w:type="dxa"/>
          </w:tcPr>
          <w:p w14:paraId="798BD289" w14:textId="77777777" w:rsidR="00AD706B" w:rsidRPr="00717546" w:rsidRDefault="00AD706B" w:rsidP="001D6BEA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Denominator</w:t>
            </w:r>
            <w:r w:rsidR="00C01E6F">
              <w:rPr>
                <w:b/>
              </w:rPr>
              <w:t xml:space="preserve"> </w:t>
            </w:r>
            <w:r w:rsidR="00B05CBF">
              <w:rPr>
                <w:b/>
              </w:rPr>
              <w:t>Description</w:t>
            </w:r>
            <w:r w:rsidR="00C01E6F">
              <w:rPr>
                <w:b/>
              </w:rPr>
              <w:t xml:space="preserve"> </w:t>
            </w:r>
          </w:p>
        </w:tc>
        <w:tc>
          <w:tcPr>
            <w:tcW w:w="6858" w:type="dxa"/>
          </w:tcPr>
          <w:p w14:paraId="798BD28A" w14:textId="33C1E0FA" w:rsidR="00AD706B" w:rsidRPr="009F7E66" w:rsidRDefault="00D3591E" w:rsidP="00D3591E">
            <w:pPr>
              <w:pStyle w:val="NoSpacing"/>
            </w:pPr>
            <w:bookmarkStart w:id="0" w:name="_GoBack"/>
            <w:r>
              <w:t>S</w:t>
            </w:r>
            <w:r w:rsidR="00D16466" w:rsidRPr="00D16466">
              <w:t xml:space="preserve">ingleton, term (&gt;=37 weeks), inborn, </w:t>
            </w:r>
            <w:proofErr w:type="spellStart"/>
            <w:r w:rsidR="00D16466" w:rsidRPr="00D16466">
              <w:t>livebirths</w:t>
            </w:r>
            <w:proofErr w:type="spellEnd"/>
            <w:r w:rsidR="00D16466" w:rsidRPr="00D16466">
              <w:t xml:space="preserve"> in their birth admission. </w:t>
            </w:r>
            <w:bookmarkEnd w:id="0"/>
          </w:p>
        </w:tc>
      </w:tr>
      <w:tr w:rsidR="00787D45" w14:paraId="798BD28E" w14:textId="77777777" w:rsidTr="00B05CBF">
        <w:trPr>
          <w:trHeight w:val="728"/>
        </w:trPr>
        <w:tc>
          <w:tcPr>
            <w:tcW w:w="2718" w:type="dxa"/>
          </w:tcPr>
          <w:p w14:paraId="798BD28C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Inclusions</w:t>
            </w:r>
          </w:p>
        </w:tc>
        <w:tc>
          <w:tcPr>
            <w:tcW w:w="6858" w:type="dxa"/>
          </w:tcPr>
          <w:p w14:paraId="798BD28D" w14:textId="59C681FD" w:rsidR="00787D45" w:rsidRPr="0012650D" w:rsidRDefault="00D3591E" w:rsidP="00D3591E">
            <w:pPr>
              <w:pStyle w:val="NoSpacing"/>
              <w:rPr>
                <w:b/>
              </w:rPr>
            </w:pPr>
            <w:r w:rsidRPr="00D16466">
              <w:t xml:space="preserve">Maternal and obstetrical conditions (e.g. hypertension, prior cesarean, </w:t>
            </w:r>
            <w:proofErr w:type="spellStart"/>
            <w:r w:rsidRPr="00D16466">
              <w:t>malpresentation</w:t>
            </w:r>
            <w:proofErr w:type="spellEnd"/>
            <w:r w:rsidRPr="00D16466">
              <w:t>) are not excluded unless evidence of fetal effect prior to labor (e.g. IUGR/SGA).</w:t>
            </w:r>
          </w:p>
        </w:tc>
      </w:tr>
      <w:tr w:rsidR="00787D45" w14:paraId="798BD291" w14:textId="77777777" w:rsidTr="00B05CBF">
        <w:trPr>
          <w:trHeight w:val="710"/>
        </w:trPr>
        <w:tc>
          <w:tcPr>
            <w:tcW w:w="2718" w:type="dxa"/>
          </w:tcPr>
          <w:p w14:paraId="798BD28F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Exclusions</w:t>
            </w:r>
          </w:p>
        </w:tc>
        <w:tc>
          <w:tcPr>
            <w:tcW w:w="6858" w:type="dxa"/>
          </w:tcPr>
          <w:p w14:paraId="798BD290" w14:textId="62033471" w:rsidR="00787D45" w:rsidRPr="001D6BEA" w:rsidRDefault="0046773F" w:rsidP="002F15E3">
            <w:pPr>
              <w:pStyle w:val="NoSpacing"/>
            </w:pPr>
            <w:r w:rsidRPr="0046773F">
              <w:t>Multiple gestations, preterm, congenital anomalies or fetuses affected by selected maternal conditions.</w:t>
            </w:r>
            <w:r w:rsidR="00D3591E" w:rsidRPr="00D16466">
              <w:t xml:space="preserve"> The denominator further has eliminated fetal conditions likely to be present before labor.</w:t>
            </w:r>
          </w:p>
        </w:tc>
      </w:tr>
      <w:tr w:rsidR="00D63CD3" w14:paraId="798BD297" w14:textId="77777777" w:rsidTr="00A374B8">
        <w:tc>
          <w:tcPr>
            <w:tcW w:w="2718" w:type="dxa"/>
          </w:tcPr>
          <w:p w14:paraId="798BD292" w14:textId="77777777" w:rsidR="00D63CD3" w:rsidRDefault="00D63CD3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Denominator Size</w:t>
            </w:r>
          </w:p>
        </w:tc>
        <w:tc>
          <w:tcPr>
            <w:tcW w:w="6858" w:type="dxa"/>
          </w:tcPr>
          <w:p w14:paraId="798BD293" w14:textId="77777777" w:rsidR="00D63CD3" w:rsidRDefault="00D63CD3" w:rsidP="00D63CD3">
            <w:pPr>
              <w:pStyle w:val="NoSpacing"/>
            </w:pPr>
            <w:r>
              <w:t>Providers</w:t>
            </w:r>
            <w:r w:rsidRPr="00D63CD3">
              <w:t xml:space="preserve"> must report a </w:t>
            </w:r>
            <w:r w:rsidR="0011709A">
              <w:t>minimum of 3</w:t>
            </w:r>
            <w:r w:rsidR="0032246B">
              <w:t xml:space="preserve">0 cases per measure during a </w:t>
            </w:r>
            <w:r w:rsidR="0011709A">
              <w:t>12-month measurement period (15 cases for a 6-month measurement period)</w:t>
            </w:r>
          </w:p>
          <w:p w14:paraId="798BD294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>denominator size is less than or equal to 75, providers must report on all cases. No sampling is allowed.</w:t>
            </w:r>
          </w:p>
          <w:p w14:paraId="798BD295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 xml:space="preserve">denominator size is less than or equal to 380 but greater than 75, providers must report on </w:t>
            </w:r>
            <w:r w:rsidR="003A409E">
              <w:t xml:space="preserve">all cases (preferred, particularly for providers using an electronic health record) or </w:t>
            </w:r>
            <w:r>
              <w:t>a random sample of not less than 76 cases.</w:t>
            </w:r>
          </w:p>
          <w:p w14:paraId="798BD296" w14:textId="77777777" w:rsidR="0032246B" w:rsidRPr="001D6BEA" w:rsidRDefault="0032246B" w:rsidP="00561D6D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11709A">
              <w:t>(either 6 or 12-months) where the denominator size</w:t>
            </w:r>
            <w:r>
              <w:t xml:space="preserve"> is greater than </w:t>
            </w:r>
            <w:r w:rsidR="00561D6D">
              <w:t>380</w:t>
            </w:r>
            <w:r>
              <w:t xml:space="preserve">, providers must report on </w:t>
            </w:r>
            <w:r w:rsidR="003A409E">
              <w:t xml:space="preserve">all cases (preferred, particularly for providers using an electronic health record) or </w:t>
            </w:r>
            <w:r>
              <w:t xml:space="preserve">a random sample of cases that is not less than 20% of all cases; however, providers may cap the </w:t>
            </w:r>
            <w:r w:rsidR="0011709A">
              <w:t xml:space="preserve">total </w:t>
            </w:r>
            <w:r>
              <w:t xml:space="preserve">sample size at 300 cases. </w:t>
            </w:r>
          </w:p>
        </w:tc>
      </w:tr>
      <w:tr w:rsidR="00AC3A97" w14:paraId="798BD29A" w14:textId="77777777" w:rsidTr="00A374B8">
        <w:tc>
          <w:tcPr>
            <w:tcW w:w="2718" w:type="dxa"/>
          </w:tcPr>
          <w:p w14:paraId="798BD298" w14:textId="77777777" w:rsidR="00AC3A97" w:rsidRPr="00717546" w:rsidRDefault="00AC3A97" w:rsidP="00AF103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Numerator Description </w:t>
            </w:r>
          </w:p>
        </w:tc>
        <w:tc>
          <w:tcPr>
            <w:tcW w:w="6858" w:type="dxa"/>
          </w:tcPr>
          <w:p w14:paraId="798BD299" w14:textId="09257A60" w:rsidR="00AC3A97" w:rsidRPr="009F7E66" w:rsidRDefault="00B1644E" w:rsidP="00B1644E">
            <w:pPr>
              <w:pStyle w:val="NoSpacing"/>
            </w:pPr>
            <w:r w:rsidRPr="00B1644E">
              <w:t>Number of live births in which no conditions or procedures reflecting morbidity happened during birth and nursery care to an otherwise normal infant.</w:t>
            </w:r>
          </w:p>
        </w:tc>
      </w:tr>
      <w:tr w:rsidR="00787D45" w14:paraId="798BD29D" w14:textId="77777777" w:rsidTr="00A374B8">
        <w:tc>
          <w:tcPr>
            <w:tcW w:w="2718" w:type="dxa"/>
          </w:tcPr>
          <w:p w14:paraId="798BD29B" w14:textId="77777777" w:rsidR="00787D45" w:rsidRPr="00717546" w:rsidRDefault="00787D45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Inclusions</w:t>
            </w:r>
          </w:p>
        </w:tc>
        <w:tc>
          <w:tcPr>
            <w:tcW w:w="6858" w:type="dxa"/>
          </w:tcPr>
          <w:p w14:paraId="798BD29C" w14:textId="77777777" w:rsidR="00787D45" w:rsidRPr="0012650D" w:rsidRDefault="00A0005B" w:rsidP="002F15E3">
            <w:pPr>
              <w:pStyle w:val="NoSpacing"/>
              <w:rPr>
                <w:b/>
              </w:rPr>
            </w:pPr>
            <w:r>
              <w:t>The</w:t>
            </w:r>
            <w:r w:rsidR="00787D45">
              <w:t xml:space="preserve"> Measure Steward does not identify specific numerator inclusions beyond what is described in the numerator description.</w:t>
            </w:r>
          </w:p>
        </w:tc>
      </w:tr>
      <w:tr w:rsidR="00787D45" w14:paraId="798BD2A0" w14:textId="77777777" w:rsidTr="00A374B8">
        <w:tc>
          <w:tcPr>
            <w:tcW w:w="2718" w:type="dxa"/>
          </w:tcPr>
          <w:p w14:paraId="798BD29E" w14:textId="77777777" w:rsidR="00787D45" w:rsidRPr="00717546" w:rsidRDefault="00787D45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Exclusions</w:t>
            </w:r>
          </w:p>
        </w:tc>
        <w:tc>
          <w:tcPr>
            <w:tcW w:w="6858" w:type="dxa"/>
          </w:tcPr>
          <w:p w14:paraId="798BD29F" w14:textId="77777777" w:rsidR="00787D45" w:rsidRPr="001D6BEA" w:rsidRDefault="00787D45" w:rsidP="00A0005B">
            <w:pPr>
              <w:pStyle w:val="NoSpacing"/>
            </w:pPr>
            <w:r>
              <w:t>The Measure Steward does not identify specific numerator exclusions beyond what is described in the numerator description.</w:t>
            </w:r>
          </w:p>
        </w:tc>
      </w:tr>
      <w:tr w:rsidR="00AD706B" w14:paraId="798BD2A3" w14:textId="77777777" w:rsidTr="00A374B8">
        <w:tc>
          <w:tcPr>
            <w:tcW w:w="2718" w:type="dxa"/>
          </w:tcPr>
          <w:p w14:paraId="798BD2A1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Setting</w:t>
            </w:r>
          </w:p>
        </w:tc>
        <w:tc>
          <w:tcPr>
            <w:tcW w:w="6858" w:type="dxa"/>
          </w:tcPr>
          <w:p w14:paraId="798BD2A2" w14:textId="77777777" w:rsidR="00AD706B" w:rsidRDefault="00AD706B" w:rsidP="00D16466">
            <w:pPr>
              <w:pStyle w:val="NoSpacing"/>
            </w:pPr>
            <w:r>
              <w:t>Inpatient</w:t>
            </w:r>
          </w:p>
        </w:tc>
      </w:tr>
      <w:tr w:rsidR="00AD706B" w14:paraId="798BD2A6" w14:textId="77777777" w:rsidTr="00A374B8">
        <w:tc>
          <w:tcPr>
            <w:tcW w:w="2718" w:type="dxa"/>
          </w:tcPr>
          <w:p w14:paraId="798BD2A4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6858" w:type="dxa"/>
          </w:tcPr>
          <w:p w14:paraId="798BD2A5" w14:textId="30FE63DB" w:rsidR="00AD706B" w:rsidRDefault="000E7178" w:rsidP="0046773F">
            <w:pPr>
              <w:pStyle w:val="NoSpacing"/>
            </w:pPr>
            <w:r w:rsidRPr="000E7178">
              <w:t>Administrative/Clinical data sources</w:t>
            </w:r>
          </w:p>
        </w:tc>
      </w:tr>
      <w:tr w:rsidR="00E623AD" w14:paraId="798BD2C5" w14:textId="77777777" w:rsidTr="00A374B8">
        <w:tc>
          <w:tcPr>
            <w:tcW w:w="2718" w:type="dxa"/>
          </w:tcPr>
          <w:p w14:paraId="798BD2A7" w14:textId="2F75B5EB" w:rsidR="00E623AD" w:rsidRPr="00717546" w:rsidRDefault="00E623AD" w:rsidP="00F05C01">
            <w:pPr>
              <w:pStyle w:val="NoSpacing"/>
              <w:rPr>
                <w:b/>
              </w:rPr>
            </w:pPr>
            <w:r>
              <w:rPr>
                <w:b/>
              </w:rPr>
              <w:t>Allowable Denominator Sub-sets</w:t>
            </w:r>
          </w:p>
        </w:tc>
        <w:tc>
          <w:tcPr>
            <w:tcW w:w="6858" w:type="dxa"/>
          </w:tcPr>
          <w:p w14:paraId="36B7A29A" w14:textId="77777777" w:rsidR="00E623AD" w:rsidRDefault="00E623AD" w:rsidP="003546A9">
            <w:pPr>
              <w:pStyle w:val="NoSpacing"/>
            </w:pPr>
            <w:r>
              <w:t>All denominator subsets are permissible for this outcome</w:t>
            </w:r>
          </w:p>
          <w:p w14:paraId="798BD2C4" w14:textId="7E2BCBF8" w:rsidR="00E623AD" w:rsidRDefault="00E623AD" w:rsidP="007F7C07">
            <w:pPr>
              <w:pStyle w:val="NoSpacing"/>
            </w:pPr>
            <w:r>
              <w:t> </w:t>
            </w:r>
          </w:p>
        </w:tc>
      </w:tr>
    </w:tbl>
    <w:p w14:paraId="798BD30F" w14:textId="77777777" w:rsidR="00356CF4" w:rsidRPr="008F249E" w:rsidRDefault="00356CF4" w:rsidP="007C7C85">
      <w:pPr>
        <w:pStyle w:val="Heading2"/>
      </w:pPr>
    </w:p>
    <w:sectPr w:rsidR="00356CF4" w:rsidRPr="008F249E" w:rsidSect="007F7879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BD315" w14:textId="77777777" w:rsidR="007D6695" w:rsidRDefault="007D6695" w:rsidP="00F63191">
      <w:pPr>
        <w:spacing w:after="0" w:line="240" w:lineRule="auto"/>
      </w:pPr>
      <w:r>
        <w:separator/>
      </w:r>
    </w:p>
  </w:endnote>
  <w:endnote w:type="continuationSeparator" w:id="0">
    <w:p w14:paraId="798BD316" w14:textId="77777777" w:rsidR="007D6695" w:rsidRDefault="007D6695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61BEB" w14:textId="57AD480E" w:rsidR="00E623AD" w:rsidRDefault="00E623AD">
    <w:pPr>
      <w:pStyle w:val="Footer"/>
    </w:pPr>
    <w:r>
      <w:t>09/</w:t>
    </w:r>
    <w:r w:rsidR="00A4548B">
      <w:t>2</w:t>
    </w:r>
    <w:r>
      <w:t>5/14</w:t>
    </w:r>
  </w:p>
  <w:p w14:paraId="798BD319" w14:textId="77777777" w:rsidR="002E14AF" w:rsidRDefault="002E1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BD313" w14:textId="77777777" w:rsidR="007D6695" w:rsidRDefault="007D6695" w:rsidP="00F63191">
      <w:pPr>
        <w:spacing w:after="0" w:line="240" w:lineRule="auto"/>
      </w:pPr>
      <w:r>
        <w:separator/>
      </w:r>
    </w:p>
  </w:footnote>
  <w:footnote w:type="continuationSeparator" w:id="0">
    <w:p w14:paraId="798BD314" w14:textId="77777777" w:rsidR="007D6695" w:rsidRDefault="007D6695" w:rsidP="00F6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BD317" w14:textId="5CCA9E45" w:rsidR="008F0411" w:rsidRDefault="008F0411" w:rsidP="008F04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D14B6"/>
    <w:multiLevelType w:val="hybridMultilevel"/>
    <w:tmpl w:val="8078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C575F"/>
    <w:rsid w:val="000D1199"/>
    <w:rsid w:val="000D5A2D"/>
    <w:rsid w:val="000E7178"/>
    <w:rsid w:val="000E7EED"/>
    <w:rsid w:val="00100A2F"/>
    <w:rsid w:val="00107C1A"/>
    <w:rsid w:val="0011709A"/>
    <w:rsid w:val="00165D76"/>
    <w:rsid w:val="00180C7B"/>
    <w:rsid w:val="001D6BEA"/>
    <w:rsid w:val="002224F0"/>
    <w:rsid w:val="00245754"/>
    <w:rsid w:val="00271E53"/>
    <w:rsid w:val="002845C2"/>
    <w:rsid w:val="002E14AF"/>
    <w:rsid w:val="002E67A6"/>
    <w:rsid w:val="0032246B"/>
    <w:rsid w:val="00346B8D"/>
    <w:rsid w:val="00356CF4"/>
    <w:rsid w:val="00366D0B"/>
    <w:rsid w:val="00375652"/>
    <w:rsid w:val="00383516"/>
    <w:rsid w:val="003844DB"/>
    <w:rsid w:val="003A409E"/>
    <w:rsid w:val="003C4A3B"/>
    <w:rsid w:val="003F4E8D"/>
    <w:rsid w:val="0040789E"/>
    <w:rsid w:val="00416E44"/>
    <w:rsid w:val="0046773F"/>
    <w:rsid w:val="00502BE4"/>
    <w:rsid w:val="00506BC5"/>
    <w:rsid w:val="00536799"/>
    <w:rsid w:val="00561D6D"/>
    <w:rsid w:val="005802A0"/>
    <w:rsid w:val="005857E6"/>
    <w:rsid w:val="005B79DD"/>
    <w:rsid w:val="005C70A1"/>
    <w:rsid w:val="005F4D43"/>
    <w:rsid w:val="007164C7"/>
    <w:rsid w:val="00743628"/>
    <w:rsid w:val="00760D27"/>
    <w:rsid w:val="00787D45"/>
    <w:rsid w:val="007C728B"/>
    <w:rsid w:val="007C7C85"/>
    <w:rsid w:val="007D6695"/>
    <w:rsid w:val="007E0395"/>
    <w:rsid w:val="007E28E6"/>
    <w:rsid w:val="007F675B"/>
    <w:rsid w:val="007F7879"/>
    <w:rsid w:val="007F7C07"/>
    <w:rsid w:val="00823868"/>
    <w:rsid w:val="00827557"/>
    <w:rsid w:val="008722BB"/>
    <w:rsid w:val="008779F5"/>
    <w:rsid w:val="0088642E"/>
    <w:rsid w:val="00886E0E"/>
    <w:rsid w:val="008A5405"/>
    <w:rsid w:val="008D1A8E"/>
    <w:rsid w:val="008F0411"/>
    <w:rsid w:val="008F249E"/>
    <w:rsid w:val="00965A2A"/>
    <w:rsid w:val="00967948"/>
    <w:rsid w:val="00970828"/>
    <w:rsid w:val="00994A41"/>
    <w:rsid w:val="00996DD5"/>
    <w:rsid w:val="009C6EA3"/>
    <w:rsid w:val="009F04D0"/>
    <w:rsid w:val="009F78A7"/>
    <w:rsid w:val="009F7E66"/>
    <w:rsid w:val="00A0005B"/>
    <w:rsid w:val="00A11BD9"/>
    <w:rsid w:val="00A4548B"/>
    <w:rsid w:val="00A82574"/>
    <w:rsid w:val="00AC3A97"/>
    <w:rsid w:val="00AD706B"/>
    <w:rsid w:val="00AF3A3D"/>
    <w:rsid w:val="00B00196"/>
    <w:rsid w:val="00B05CBF"/>
    <w:rsid w:val="00B1644E"/>
    <w:rsid w:val="00B20462"/>
    <w:rsid w:val="00B546CF"/>
    <w:rsid w:val="00B65D92"/>
    <w:rsid w:val="00B7257A"/>
    <w:rsid w:val="00BA61F1"/>
    <w:rsid w:val="00BC4643"/>
    <w:rsid w:val="00C01E6F"/>
    <w:rsid w:val="00C86C48"/>
    <w:rsid w:val="00C9758A"/>
    <w:rsid w:val="00CA2D3E"/>
    <w:rsid w:val="00CA4C08"/>
    <w:rsid w:val="00CC28BC"/>
    <w:rsid w:val="00CD7069"/>
    <w:rsid w:val="00D16466"/>
    <w:rsid w:val="00D1777E"/>
    <w:rsid w:val="00D3591E"/>
    <w:rsid w:val="00D63CD3"/>
    <w:rsid w:val="00DB7651"/>
    <w:rsid w:val="00DE660A"/>
    <w:rsid w:val="00E43145"/>
    <w:rsid w:val="00E623AD"/>
    <w:rsid w:val="00EB6678"/>
    <w:rsid w:val="00EC08BA"/>
    <w:rsid w:val="00EF333D"/>
    <w:rsid w:val="00F05C01"/>
    <w:rsid w:val="00F069C3"/>
    <w:rsid w:val="00F06C5E"/>
    <w:rsid w:val="00F20443"/>
    <w:rsid w:val="00F63191"/>
    <w:rsid w:val="00F64CD1"/>
    <w:rsid w:val="00F71752"/>
    <w:rsid w:val="00F9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BD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character" w:styleId="FollowedHyperlink">
    <w:name w:val="FollowedHyperlink"/>
    <w:basedOn w:val="DefaultParagraphFont"/>
    <w:uiPriority w:val="99"/>
    <w:semiHidden/>
    <w:unhideWhenUsed/>
    <w:rsid w:val="002E67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character" w:styleId="FollowedHyperlink">
    <w:name w:val="FollowedHyperlink"/>
    <w:basedOn w:val="DefaultParagraphFont"/>
    <w:uiPriority w:val="99"/>
    <w:semiHidden/>
    <w:unhideWhenUsed/>
    <w:rsid w:val="002E67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qualityforum.org/QPS/0716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79C9F2DB0E6419EBB9BE3C6F3B017" ma:contentTypeVersion="0" ma:contentTypeDescription="Create a new document." ma:contentTypeScope="" ma:versionID="077bd394d213835c910b5b1865298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5D97F-0731-4ECF-84A5-B404AD898F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8BC5E-6DF3-471D-956D-A5DFD88A7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A9A798-272A-4EC7-85BB-DFB1824B2600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863C60-08F4-4770-BFB2-C88C417E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Woodard,Jennifer (HHSC)</dc:creator>
  <cp:lastModifiedBy>Windows User</cp:lastModifiedBy>
  <cp:revision>3</cp:revision>
  <dcterms:created xsi:type="dcterms:W3CDTF">2014-09-25T19:59:00Z</dcterms:created>
  <dcterms:modified xsi:type="dcterms:W3CDTF">2014-09-30T16:05:00Z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0x010100A5079C9F2DB0E6419EBB9BE3C6F3B017</vt:lpwstr>
  </property>
</Properties>
</file>